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CB" w:rsidRDefault="00DB6FCB" w:rsidP="00DB6F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b/>
          <w:bCs/>
          <w:color w:val="242424"/>
          <w:sz w:val="28"/>
          <w:szCs w:val="28"/>
        </w:rPr>
        <w:t>Анализ научно-исследовательской и творческой деятельности</w:t>
      </w:r>
    </w:p>
    <w:p w:rsidR="00DB6FCB" w:rsidRDefault="00DB6FCB" w:rsidP="00DB6FCB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proofErr w:type="gramStart"/>
      <w:r>
        <w:rPr>
          <w:b/>
          <w:bCs/>
          <w:color w:val="242424"/>
          <w:sz w:val="28"/>
          <w:szCs w:val="28"/>
        </w:rPr>
        <w:t>студентов</w:t>
      </w:r>
      <w:proofErr w:type="gramEnd"/>
      <w:r>
        <w:rPr>
          <w:b/>
          <w:bCs/>
          <w:color w:val="242424"/>
          <w:sz w:val="28"/>
          <w:szCs w:val="28"/>
        </w:rPr>
        <w:t xml:space="preserve"> и преподавателей </w:t>
      </w:r>
      <w:r w:rsidR="00EA6438">
        <w:rPr>
          <w:b/>
          <w:bCs/>
          <w:color w:val="242424"/>
          <w:sz w:val="28"/>
          <w:szCs w:val="28"/>
        </w:rPr>
        <w:t xml:space="preserve">Новосибирского автотранспортного </w:t>
      </w:r>
      <w:r>
        <w:rPr>
          <w:b/>
          <w:bCs/>
          <w:color w:val="242424"/>
          <w:sz w:val="28"/>
          <w:szCs w:val="28"/>
        </w:rPr>
        <w:t>колледжа в 2018 г.</w:t>
      </w:r>
    </w:p>
    <w:p w:rsidR="00DB6FCB" w:rsidRDefault="00DB6FCB" w:rsidP="00DB6F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BB7134" w:rsidRP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7134">
        <w:rPr>
          <w:rFonts w:ascii="Times New Roman" w:hAnsi="Times New Roman" w:cs="Times New Roman"/>
          <w:sz w:val="28"/>
          <w:szCs w:val="24"/>
        </w:rPr>
        <w:t xml:space="preserve">Направления: </w:t>
      </w:r>
    </w:p>
    <w:p w:rsidR="00BB7134" w:rsidRP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7134">
        <w:rPr>
          <w:rFonts w:ascii="Times New Roman" w:hAnsi="Times New Roman" w:cs="Times New Roman"/>
          <w:sz w:val="28"/>
          <w:szCs w:val="24"/>
        </w:rPr>
        <w:t>- областные предметные олимпиады;</w:t>
      </w:r>
    </w:p>
    <w:p w:rsidR="00BB7134" w:rsidRP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7134">
        <w:rPr>
          <w:rFonts w:ascii="Times New Roman" w:hAnsi="Times New Roman" w:cs="Times New Roman"/>
          <w:sz w:val="28"/>
          <w:szCs w:val="24"/>
        </w:rPr>
        <w:t>- олимпиады профессионального мастерства;</w:t>
      </w:r>
    </w:p>
    <w:p w:rsidR="00BB7134" w:rsidRP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7134">
        <w:rPr>
          <w:rFonts w:ascii="Times New Roman" w:hAnsi="Times New Roman" w:cs="Times New Roman"/>
          <w:sz w:val="28"/>
          <w:szCs w:val="24"/>
        </w:rPr>
        <w:t>- научно-практические конференции;</w:t>
      </w:r>
    </w:p>
    <w:p w:rsidR="00BB7134" w:rsidRP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7134">
        <w:rPr>
          <w:rFonts w:ascii="Times New Roman" w:hAnsi="Times New Roman" w:cs="Times New Roman"/>
          <w:sz w:val="28"/>
          <w:szCs w:val="24"/>
        </w:rPr>
        <w:t>- научные форумы;</w:t>
      </w:r>
    </w:p>
    <w:p w:rsidR="00BB7134" w:rsidRPr="00BB7134" w:rsidRDefault="00BB7134" w:rsidP="00BB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7134">
        <w:rPr>
          <w:rFonts w:ascii="Times New Roman" w:hAnsi="Times New Roman" w:cs="Times New Roman"/>
          <w:sz w:val="28"/>
          <w:szCs w:val="24"/>
        </w:rPr>
        <w:t>-научные конкурсы.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Студенты колледжа в 2018 г. приняли участие в 16 областных предметных олимпиадах для обучающихся профессиональных образовательных учреждений Новосибирской области.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Областная предметная олимпиада по экономике – 2 и 3 место.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Областная предметная</w:t>
      </w:r>
      <w:bookmarkStart w:id="0" w:name="_GoBack"/>
      <w:bookmarkEnd w:id="0"/>
      <w:r>
        <w:rPr>
          <w:color w:val="242424"/>
          <w:sz w:val="28"/>
          <w:szCs w:val="28"/>
        </w:rPr>
        <w:t xml:space="preserve"> олимпиада по инженерной графике – 2 место.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XXIV региональный конкурс по инженерной и компьютерной графике (</w:t>
      </w:r>
      <w:proofErr w:type="spellStart"/>
      <w:r>
        <w:rPr>
          <w:color w:val="242424"/>
          <w:sz w:val="28"/>
          <w:szCs w:val="28"/>
        </w:rPr>
        <w:t>Сибстрин</w:t>
      </w:r>
      <w:proofErr w:type="spellEnd"/>
      <w:r>
        <w:rPr>
          <w:color w:val="242424"/>
          <w:sz w:val="28"/>
          <w:szCs w:val="28"/>
        </w:rPr>
        <w:t>), 2 место (инженерная графика).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В целях повышения качества подготовки специалистов и в соответствии с планом мероприятий министерства образования Новосибирской области в 2018 г. колледжем организованы и проведены региональные мероприятия: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областные предметные олимпиады по дисциплинам «Физика» и «Электротехника»;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семинары учебно-методического объединения преподавателей физики и электротехники «Интерактивные методы обучения на уроках физики», «Контрольно-оценочные средства по дисциплине «Электротехника и электроника»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семинар учебно-методического объединения преподавателей математики «Из опыта работы преподавателей математики Новосибирского автотранспортного колледжа»;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открытый музейный урок «Во имя долга…», посвященный увековечиванию памяти выпускников образовательных учреждений, погибших при исполнении служебных обязанностей;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областной открытый урок по дисциплине «Материаловедение» «Классификация чугунов. Виды чугунов, их свойства и маркировка»;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Международная просветительская акция «Географический диктант»;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областная научно-практическая конференция «Профессия. Экология. Культура», проведенная в рамках Всероссийской экологической акции «Вода и здоровье» среди обучающихся профессиональных образовательных учреждений, подведомственных Министерству образования Новосибирской области. Участниками конференции в 6 секциях стали более 150 студентов из более 30 профессиональных образовательных учреждений Новосибирской области, всего было представлено более 60 докладов. В экспертные комиссии вошли преподаватели из различных профессиональных учреждений Новосибирской области;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lastRenderedPageBreak/>
        <w:t>- региональный этап Всероссийской олимпиады профессионального мастерства по укрупненной группе специальностей 23.00.00 Техника и технологии наземного транспорта;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 xml:space="preserve">- открытый чемпионат Новосибирской области по </w:t>
      </w:r>
      <w:proofErr w:type="spellStart"/>
      <w:r>
        <w:rPr>
          <w:color w:val="242424"/>
          <w:sz w:val="28"/>
          <w:szCs w:val="28"/>
        </w:rPr>
        <w:t>автомногоборью</w:t>
      </w:r>
      <w:proofErr w:type="spellEnd"/>
      <w:r>
        <w:rPr>
          <w:color w:val="242424"/>
          <w:sz w:val="28"/>
          <w:szCs w:val="28"/>
        </w:rPr>
        <w:t xml:space="preserve"> «Дорога в будущее 2018» среди обучающихся образовательных учреждений СПО, с участием 9 команд профессиональных образовательных учреждений из Новосибирской, Омской, Кемеровской областей, Республики Тыва;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региональный конкурс «А ну-ка, парни!» среди обучающихся профессиональных образовательных учреждений Новосибирской области, посвящённый Дню Защитника Отечества;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чемпионат «Молодые профессионалы Новосибирской области-2018», компетенция «Экспедирование грузов»;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 xml:space="preserve">- круглый стол для студентов профессиональных образовательных организаций Новосибирской области «Инновационные технологии: помогают или расслабляют?» с дискуссией на английском и немецком языках о преимуществах и недостатках инноваций в разных сферах, в том числе, в области </w:t>
      </w:r>
      <w:proofErr w:type="spellStart"/>
      <w:r>
        <w:rPr>
          <w:color w:val="242424"/>
          <w:sz w:val="28"/>
          <w:szCs w:val="28"/>
        </w:rPr>
        <w:t>цифровизации</w:t>
      </w:r>
      <w:proofErr w:type="spellEnd"/>
      <w:r>
        <w:rPr>
          <w:color w:val="242424"/>
          <w:sz w:val="28"/>
          <w:szCs w:val="28"/>
        </w:rPr>
        <w:t>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Студенты колледжа стали участниками, победителями и призерами вышеназванных мероприятий.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 xml:space="preserve">Осенью 2018 г. было проведено обучение педагогических работников в Академии </w:t>
      </w:r>
      <w:proofErr w:type="spellStart"/>
      <w:r>
        <w:rPr>
          <w:color w:val="242424"/>
          <w:sz w:val="28"/>
          <w:szCs w:val="28"/>
        </w:rPr>
        <w:t>Ворлдскиллс</w:t>
      </w:r>
      <w:proofErr w:type="spellEnd"/>
      <w:r>
        <w:rPr>
          <w:color w:val="242424"/>
          <w:sz w:val="28"/>
          <w:szCs w:val="28"/>
        </w:rPr>
        <w:t xml:space="preserve">, конкурсный отбор студентов и организованы подготовительные мероприятия по созданию площадки для проведения чемпионата «Молодые профессионалы» </w:t>
      </w:r>
      <w:proofErr w:type="spellStart"/>
      <w:r>
        <w:rPr>
          <w:color w:val="242424"/>
          <w:sz w:val="28"/>
          <w:szCs w:val="28"/>
        </w:rPr>
        <w:t>Ворлдскиллс</w:t>
      </w:r>
      <w:proofErr w:type="spellEnd"/>
      <w:r>
        <w:rPr>
          <w:color w:val="242424"/>
          <w:sz w:val="28"/>
          <w:szCs w:val="28"/>
        </w:rPr>
        <w:t xml:space="preserve"> Россия в Новосибирской области 2018 по компетенции «Экспедирование грузов».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На базе колледжа организовано областное методическое объединение преподавателей физики и электротехники, в рамках работы которого были проведены 2 семинара для преподавателей профессиональных образовательных учреждений Новосибирской области, 2 областные предметные олимпиады; представители методического объединения вошли в состав экспертной группы научно-практической конференции «Профессия. Экология. Культура».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Руководство учебно-исследовательской деятельностью студентов осуществляется преподавателями. В результате этой работы проводятся предметные и тематические недели – по общеобразовательным дисциплинам, дисциплинам общепрофессионального цикла, специальных дисциплин, учебных и учебно-практических конференций, предметных олимпиад, открытых уроков во всех предметных (цикловых) комиссиях. Проведены ежегодные предметные олимпиады и научно-практические конференции во всех цикловых комиссиях колледжа, около 50% студентов разных курсов участвовали в мероприятиях.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Лучшие студенческие исследовательские работы и проекты были представлены на региональных научно-практических конференциях, конкурсах, олимпиадах, форумах, в том числе: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lastRenderedPageBreak/>
        <w:t>- Региональный этап Всероссийской олимпиады профессионального мастерства по профильному направлению 23.00.00 Техника и технологии наземного транспорта, 2 участника, победитель,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Всероссийская олимпиада профессионального мастерства по профильному направлению 23.00.00 Техника и технологии наземного транспорта (Сыктывкар участник), 4 место победитель в номинации «За эффективное решение практических задач»;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Региональный чемпионат «Молодые профессионалы Новосибирской области 2019», компетенция «Экспедирование грузов», 1 участник, 2 призера;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Региональный чемпионат «Молодые профессионалы», компетенция «Ремонт и обслуживание легковых автомобилей», 1 участник;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Региональный чемпионат «</w:t>
      </w:r>
      <w:proofErr w:type="spellStart"/>
      <w:r>
        <w:rPr>
          <w:color w:val="242424"/>
          <w:sz w:val="28"/>
          <w:szCs w:val="28"/>
        </w:rPr>
        <w:t>Абилимпикс</w:t>
      </w:r>
      <w:proofErr w:type="spellEnd"/>
      <w:r>
        <w:rPr>
          <w:color w:val="242424"/>
          <w:sz w:val="28"/>
          <w:szCs w:val="28"/>
        </w:rPr>
        <w:t>», 2 призера;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Конференция «Актуальные проблемы и перспективы реализации муниципальной молодежной политики города Новосибирска», «Возможность мультиплицирования актуальных практик в работе с молодежью, оказавшейся в трудной жизненной ситуации», 2 участника;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Региональный конкурс «Серебряный стриж – Начни с дома твоего», 35 участников, среди них 7 лауреатов;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Межвузовская научная студенческая конференция «Конституция – основа российской государственности: теория и современный образ», 1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Фестиваль иностранной песни «Мир вокруг нас», участник;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НПК «Менделеевские чтения» (НХТК им. Д.И. Менделеева) 5 участников, среди них 1 победитель и 1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XXIV Региональный конкурс по инженерной и компьютерной графике (</w:t>
      </w:r>
      <w:proofErr w:type="spellStart"/>
      <w:r>
        <w:rPr>
          <w:color w:val="242424"/>
          <w:sz w:val="28"/>
          <w:szCs w:val="28"/>
        </w:rPr>
        <w:t>Сибстрин</w:t>
      </w:r>
      <w:proofErr w:type="spellEnd"/>
      <w:r>
        <w:rPr>
          <w:color w:val="242424"/>
          <w:sz w:val="28"/>
          <w:szCs w:val="28"/>
        </w:rPr>
        <w:t>), 2 призера;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 xml:space="preserve">- Открытая региональная 56-я конференция, посвященная 85-летию </w:t>
      </w:r>
      <w:proofErr w:type="spellStart"/>
      <w:r>
        <w:rPr>
          <w:color w:val="242424"/>
          <w:sz w:val="28"/>
          <w:szCs w:val="28"/>
        </w:rPr>
        <w:t>СГУГиТ</w:t>
      </w:r>
      <w:proofErr w:type="spellEnd"/>
      <w:r>
        <w:rPr>
          <w:color w:val="242424"/>
          <w:sz w:val="28"/>
          <w:szCs w:val="28"/>
        </w:rPr>
        <w:t>, секция «Информационные технологии и программирование», 1 участник, 3 эксперта;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«Я и мир красоты!», 2 победителя, 1 призер, всего 7 участников;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«Студент и IT-технологии: взгляд в будущее», победитель в Номинации «Информативность», 2 участника;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Всероссийский конкурс-фестиваль научного творчества «Делай науку!», 3 участника;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Лучший по профессии «Автомеханик», 2 участника, из них 1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XVII Международная студенческая научно-практическая конференция «Химия и жизнь»,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НПК «</w:t>
      </w:r>
      <w:proofErr w:type="spellStart"/>
      <w:r>
        <w:rPr>
          <w:color w:val="242424"/>
          <w:sz w:val="28"/>
          <w:szCs w:val="28"/>
        </w:rPr>
        <w:t>Покрышкинские</w:t>
      </w:r>
      <w:proofErr w:type="spellEnd"/>
      <w:r>
        <w:rPr>
          <w:color w:val="242424"/>
          <w:sz w:val="28"/>
          <w:szCs w:val="28"/>
        </w:rPr>
        <w:t xml:space="preserve"> чтения»,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Областная математическая игра «Математический калейдоскоп», 5 участников;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НПК «Профессия. Экология. Культура», 8 призеров и победителей, всего более 30 участников;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Международная просветительская акция «Географический диктант», более 50 участников;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lastRenderedPageBreak/>
        <w:t>- Конкурс фотографий и видеороликов «Я хочу жить здесь!», посвященный 80-летию Новосибирской области, 4 участника, 1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- 61 спартакиада профессиональных образовательных учреждений Новосибирской области, команда-призер по плаванию;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НПК «</w:t>
      </w:r>
      <w:proofErr w:type="spellStart"/>
      <w:r>
        <w:rPr>
          <w:color w:val="242424"/>
          <w:sz w:val="28"/>
          <w:szCs w:val="28"/>
        </w:rPr>
        <w:t>Техновектор</w:t>
      </w:r>
      <w:proofErr w:type="spellEnd"/>
      <w:r>
        <w:rPr>
          <w:color w:val="242424"/>
          <w:sz w:val="28"/>
          <w:szCs w:val="28"/>
        </w:rPr>
        <w:t xml:space="preserve"> 2018», 5 докладов;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НПК «Развитие транспорта в России», 17 докладов, 3 победы в номинациях;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НПК «Энергетика глазами молодежи», 5 докладов, из них 1 призер;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- Конкурс видеороликов «Молодежь против коррупции», 3 участника, 1 призер.</w:t>
      </w:r>
    </w:p>
    <w:p w:rsidR="00DB6FCB" w:rsidRDefault="00DB6FCB" w:rsidP="00DB6FC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  <w:sz w:val="28"/>
          <w:szCs w:val="28"/>
        </w:rPr>
        <w:t>Вывод: Участие в научно-исследовательской и творческой деятельности студентов и преподавателей способствует мотивации студентов к учёбе, развитию творческих способностей, исследовательских навыков, формированию общих и профессиональных компетенций обучающихся, и, как следствие, повышению качества подготовки специалистов в соответствии с требованиями ФГОС СПО.</w:t>
      </w:r>
    </w:p>
    <w:p w:rsidR="00424F4C" w:rsidRDefault="00424F4C" w:rsidP="00DB6FCB">
      <w:pPr>
        <w:spacing w:after="0"/>
        <w:ind w:firstLine="709"/>
      </w:pPr>
    </w:p>
    <w:sectPr w:rsidR="004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E5"/>
    <w:rsid w:val="00424F4C"/>
    <w:rsid w:val="00BB7134"/>
    <w:rsid w:val="00DB6FCB"/>
    <w:rsid w:val="00EA6438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D9DA-D1D8-4E98-BAFE-6DA9DA6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rsa</cp:lastModifiedBy>
  <cp:revision>4</cp:revision>
  <dcterms:created xsi:type="dcterms:W3CDTF">2021-01-13T06:25:00Z</dcterms:created>
  <dcterms:modified xsi:type="dcterms:W3CDTF">2021-01-13T06:43:00Z</dcterms:modified>
</cp:coreProperties>
</file>